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E9E6C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4DE541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p w14:paraId="35138EA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A4393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DBE1E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4D71C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2823442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A9531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258499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педсовета</w:t>
            </w:r>
          </w:p>
          <w:p w14:paraId="7B2EC3D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14:paraId="46DB175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14:paraId="6D4C2D5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EAB7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E7C68E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B7802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1CBBE8F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Заведующий ИМО ИК Сармановского МР РТ</w:t>
            </w:r>
          </w:p>
          <w:p w14:paraId="6FE4A6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Саетгараева Р.К.</w:t>
            </w:r>
          </w:p>
          <w:p w14:paraId="18D1008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74123E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7E9A0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577C84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67614D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Алмаз Рашитович Хадиев</w:t>
            </w:r>
          </w:p>
          <w:p w14:paraId="691FA82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75</w:t>
            </w:r>
          </w:p>
          <w:p w14:paraId="68F35CA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“15.08.202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14:paraId="56C2FE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70209F8">
      <w:pPr>
        <w:jc w:val="center"/>
        <w:rPr>
          <w:rFonts w:asciiTheme="majorBidi" w:hAnsiTheme="majorBidi" w:cstheme="majorBidi"/>
          <w:lang w:val="en-US"/>
        </w:rPr>
      </w:pPr>
    </w:p>
    <w:p w14:paraId="2E50021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95C6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A18FA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F312F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408FB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20A68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04F8C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2C2C1D8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9E67C5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026D438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89E35D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860F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EB27A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D6783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DAA3C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C59B1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F5B5D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EAD2A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 2025</w:t>
      </w:r>
    </w:p>
    <w:p w14:paraId="172804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6994BA2A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12A6E7B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8"/>
          <w:szCs w:val="28"/>
        </w:rPr>
        <w:t>Федеральным государственным образовательным стандартом основного общего образования (приказ Министерства образования и науки Российской Федерации от 17 декабря  2010 года № 1897 (с изменениями от 11 декабря 2020 года № 712) </w:t>
      </w:r>
      <w:r>
        <w:rPr>
          <w:rFonts w:asciiTheme="majorBidi" w:hAnsiTheme="majorBidi" w:cstheme="majorBidi"/>
          <w:sz w:val="28"/>
          <w:szCs w:val="28"/>
        </w:rPr>
        <w:t>,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B34B0D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Татарстан, разработанный на основании Федерального Закона от 29.12.2012 № 273-ФЗ «Об образовании в Российской Федерации»; Закона Российской Федерации от 25.10.1991 № 1807-1 (ред. от 12.03.2014) «О языках народов Российской Федерации»; Закона Республики Татарстан от 22 июля 2013 г. № 68 –ЗРТ «Об образовании»; Закона Республики Татарстан от 8 июля 1992 г. № 1560- Х</w:t>
      </w:r>
      <w:r>
        <w:rPr>
          <w:rFonts w:asciiTheme="majorBidi" w:hAnsiTheme="majorBidi" w:cstheme="majorBidi"/>
          <w:sz w:val="28"/>
          <w:szCs w:val="28"/>
          <w:lang w:val="en-US"/>
        </w:rPr>
        <w:t>II</w:t>
      </w:r>
      <w:r>
        <w:rPr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Татарстан»;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« 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№28;  и гигиенических нормативов и требований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14:paraId="242AA08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Учебный год 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 начинается 01.09.2025 и заканчивается 26.05.2026. </w:t>
      </w:r>
    </w:p>
    <w:p w14:paraId="2EE8811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Продолжительность учебного года в 5-9 классах составляет 34 учебные недели ( в зависимости от графика ГИА в 9 классах учебные недели могут измениться).</w:t>
      </w:r>
    </w:p>
    <w:p w14:paraId="2AC9A6C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5DAFF22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 w14:paraId="55286FE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C921F3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F2C84A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учреждении`` Саклов-Башская средняя общеобразовательная школа``Сармановского муниципального района Республики Татарстан языком обучения является татарский язык.</w:t>
      </w:r>
    </w:p>
    <w:p w14:paraId="6364632B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литературы.</w:t>
      </w:r>
    </w:p>
    <w:p w14:paraId="077DF5C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10C750E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0662EFD1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даются на углубление. </w:t>
      </w:r>
    </w:p>
    <w:p w14:paraId="52807C0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Fonts w:asciiTheme="majorBidi" w:hAnsiTheme="majorBidi" w:cstheme="majorBidi"/>
          <w:sz w:val="28"/>
          <w:szCs w:val="28"/>
        </w:rPr>
        <w:br w:type="textWrapping"/>
      </w:r>
      <w:r>
        <w:rPr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учреждения`` Саклов-Башская средняя общеобразовательная школа``Сармановского муниципального района Республики Татарстан. </w:t>
      </w:r>
    </w:p>
    <w:p w14:paraId="207BFA5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7CC6542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7A56C232"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15302D2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 w14:paraId="5738D3A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3967"/>
        <w:gridCol w:w="1391"/>
        <w:gridCol w:w="1391"/>
        <w:gridCol w:w="1391"/>
        <w:gridCol w:w="1391"/>
        <w:gridCol w:w="1392"/>
      </w:tblGrid>
      <w:tr w14:paraId="384E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026E32D1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185C8C2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170A35C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DC7F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07EFB3F8">
            <w:pPr>
              <w:spacing w:after="0" w:line="240" w:lineRule="auto"/>
            </w:pPr>
          </w:p>
        </w:tc>
        <w:tc>
          <w:tcPr>
            <w:tcW w:w="2079" w:type="dxa"/>
            <w:vMerge w:val="continue"/>
          </w:tcPr>
          <w:p w14:paraId="19D2263C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0BB87F9B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085BB601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22A515D3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43A6E04E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6B4F3FC6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2AD87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7"/>
            <w:shd w:val="clear" w:color="auto" w:fill="FFFFB3"/>
          </w:tcPr>
          <w:p w14:paraId="63515C32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7A4C5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2B35A309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2079" w:type="dxa"/>
          </w:tcPr>
          <w:p w14:paraId="1B6D228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 w14:paraId="6A7B385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401F75F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7A15A05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16774B48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9E82E7B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5A4C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7EB5BBF8">
            <w:pPr>
              <w:spacing w:after="0" w:line="240" w:lineRule="auto"/>
            </w:pPr>
          </w:p>
        </w:tc>
        <w:tc>
          <w:tcPr>
            <w:tcW w:w="2079" w:type="dxa"/>
          </w:tcPr>
          <w:p w14:paraId="254516C4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2079" w:type="dxa"/>
          </w:tcPr>
          <w:p w14:paraId="23C00A2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CB242B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81A3C8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311CEF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C45110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D23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70C0B062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1D1FBD4E">
            <w:pPr>
              <w:spacing w:after="0" w:line="240" w:lineRule="auto"/>
            </w:pPr>
            <w:r>
              <w:t>Родной (татарский) язык</w:t>
            </w:r>
          </w:p>
        </w:tc>
        <w:tc>
          <w:tcPr>
            <w:tcW w:w="2079" w:type="dxa"/>
          </w:tcPr>
          <w:p w14:paraId="66EF359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A60AF9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752C5F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EE069C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B6313CE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7F2D6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5652F22D">
            <w:pPr>
              <w:spacing w:after="0" w:line="240" w:lineRule="auto"/>
            </w:pPr>
          </w:p>
        </w:tc>
        <w:tc>
          <w:tcPr>
            <w:tcW w:w="2079" w:type="dxa"/>
          </w:tcPr>
          <w:p w14:paraId="69D4615A">
            <w:pPr>
              <w:spacing w:after="0" w:line="240" w:lineRule="auto"/>
            </w:pPr>
            <w:r>
              <w:t>Родная (татарская) литература</w:t>
            </w:r>
          </w:p>
        </w:tc>
        <w:tc>
          <w:tcPr>
            <w:tcW w:w="2079" w:type="dxa"/>
          </w:tcPr>
          <w:p w14:paraId="350BAD5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94A68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CD7418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8BAAD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B949D5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B5C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626F7CB3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2079" w:type="dxa"/>
          </w:tcPr>
          <w:p w14:paraId="266E34A7">
            <w:pPr>
              <w:spacing w:after="0" w:line="240" w:lineRule="auto"/>
            </w:pPr>
            <w:r>
              <w:t>Иностранный (английский) язык</w:t>
            </w:r>
          </w:p>
        </w:tc>
        <w:tc>
          <w:tcPr>
            <w:tcW w:w="2079" w:type="dxa"/>
          </w:tcPr>
          <w:p w14:paraId="601918E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C4698B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9A825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3709B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4F68D44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0B0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13F06D9F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079" w:type="dxa"/>
          </w:tcPr>
          <w:p w14:paraId="5DF9C739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 w14:paraId="5FFEFB7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E6307D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15459C9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89F66A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CEE8DC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B3B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2AAC4C32">
            <w:pPr>
              <w:spacing w:after="0" w:line="240" w:lineRule="auto"/>
            </w:pPr>
          </w:p>
        </w:tc>
        <w:tc>
          <w:tcPr>
            <w:tcW w:w="2079" w:type="dxa"/>
          </w:tcPr>
          <w:p w14:paraId="5FE10A3C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2079" w:type="dxa"/>
          </w:tcPr>
          <w:p w14:paraId="737D56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CEFC8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E7ABCB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96D045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BFC1D8D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68B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5C97817D">
            <w:pPr>
              <w:spacing w:after="0" w:line="240" w:lineRule="auto"/>
            </w:pPr>
          </w:p>
        </w:tc>
        <w:tc>
          <w:tcPr>
            <w:tcW w:w="2079" w:type="dxa"/>
          </w:tcPr>
          <w:p w14:paraId="06156E94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2079" w:type="dxa"/>
          </w:tcPr>
          <w:p w14:paraId="0993FFC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BF4192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2ABB41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4EFF44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4FD38C3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80B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34727D6E">
            <w:pPr>
              <w:spacing w:after="0" w:line="240" w:lineRule="auto"/>
            </w:pPr>
          </w:p>
        </w:tc>
        <w:tc>
          <w:tcPr>
            <w:tcW w:w="2079" w:type="dxa"/>
          </w:tcPr>
          <w:p w14:paraId="0D8EEAF9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2079" w:type="dxa"/>
          </w:tcPr>
          <w:p w14:paraId="24583A3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EC794E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64E99A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ADE74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483C5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18B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4991095D">
            <w:pPr>
              <w:spacing w:after="0" w:line="240" w:lineRule="auto"/>
            </w:pPr>
          </w:p>
        </w:tc>
        <w:tc>
          <w:tcPr>
            <w:tcW w:w="2079" w:type="dxa"/>
          </w:tcPr>
          <w:p w14:paraId="58A0BA40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079" w:type="dxa"/>
          </w:tcPr>
          <w:p w14:paraId="5E8A15D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127873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F34514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869CC1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84A2DD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420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0580A0AA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2079" w:type="dxa"/>
          </w:tcPr>
          <w:p w14:paraId="75216D40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079" w:type="dxa"/>
          </w:tcPr>
          <w:p w14:paraId="7D7076A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BEC61E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A2311D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E1501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D6213A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3060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5B21C561">
            <w:pPr>
              <w:spacing w:after="0" w:line="240" w:lineRule="auto"/>
            </w:pPr>
          </w:p>
        </w:tc>
        <w:tc>
          <w:tcPr>
            <w:tcW w:w="2079" w:type="dxa"/>
          </w:tcPr>
          <w:p w14:paraId="28FA6E25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079" w:type="dxa"/>
          </w:tcPr>
          <w:p w14:paraId="53300D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110DA3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393914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6FA526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2DA807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AA3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32EF5E41">
            <w:pPr>
              <w:spacing w:after="0" w:line="240" w:lineRule="auto"/>
            </w:pPr>
          </w:p>
        </w:tc>
        <w:tc>
          <w:tcPr>
            <w:tcW w:w="2079" w:type="dxa"/>
          </w:tcPr>
          <w:p w14:paraId="111D5176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079" w:type="dxa"/>
          </w:tcPr>
          <w:p w14:paraId="24A2EC1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2BDD0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0A77C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B5E11E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78168BB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7E5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1CE38FF9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2079" w:type="dxa"/>
          </w:tcPr>
          <w:p w14:paraId="32815C1F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079" w:type="dxa"/>
          </w:tcPr>
          <w:p w14:paraId="2534FA9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3B8F21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111C7A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6C97C4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AD8632A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517E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71320BC7">
            <w:pPr>
              <w:spacing w:after="0" w:line="240" w:lineRule="auto"/>
            </w:pPr>
          </w:p>
        </w:tc>
        <w:tc>
          <w:tcPr>
            <w:tcW w:w="2079" w:type="dxa"/>
          </w:tcPr>
          <w:p w14:paraId="25415FEE">
            <w:pPr>
              <w:spacing w:after="0" w:line="240" w:lineRule="auto"/>
            </w:pPr>
            <w:r>
              <w:t>Химия</w:t>
            </w:r>
          </w:p>
        </w:tc>
        <w:tc>
          <w:tcPr>
            <w:tcW w:w="2079" w:type="dxa"/>
          </w:tcPr>
          <w:p w14:paraId="3B0DEE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67AFCD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65CF1D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9664C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2F38C7D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4312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10D1FC2E">
            <w:pPr>
              <w:spacing w:after="0" w:line="240" w:lineRule="auto"/>
            </w:pPr>
          </w:p>
        </w:tc>
        <w:tc>
          <w:tcPr>
            <w:tcW w:w="2079" w:type="dxa"/>
          </w:tcPr>
          <w:p w14:paraId="7811F444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14:paraId="54BCD8F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56E1A4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C84CFF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91C2F0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9935378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DB2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 w14:paraId="732DE1BA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079" w:type="dxa"/>
          </w:tcPr>
          <w:p w14:paraId="2FE4B6DA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079" w:type="dxa"/>
          </w:tcPr>
          <w:p w14:paraId="7666F88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6045A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6528B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59C713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CCFE319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767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 w14:paraId="07E98F8A">
            <w:pPr>
              <w:spacing w:after="0" w:line="240" w:lineRule="auto"/>
            </w:pPr>
          </w:p>
        </w:tc>
        <w:tc>
          <w:tcPr>
            <w:tcW w:w="2079" w:type="dxa"/>
          </w:tcPr>
          <w:p w14:paraId="1BE2874F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079" w:type="dxa"/>
          </w:tcPr>
          <w:p w14:paraId="2D1E32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23713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F98D68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4A9FB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3FF36A8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C6F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45BFEED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079" w:type="dxa"/>
          </w:tcPr>
          <w:p w14:paraId="7769B3D5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079" w:type="dxa"/>
          </w:tcPr>
          <w:p w14:paraId="269D0D1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300919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47FDBA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5C0B8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2DDD41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DA2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366BC7DD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14:paraId="1129CBE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 w14:paraId="672666D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D1B11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7EAF06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439676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E2E726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D95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 w14:paraId="19BD1D91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F3236C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396D651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B84FE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DD3776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A78A90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399F24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62E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 w14:paraId="55A31CDD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721439DB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6167878B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1C9C76D6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218331D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37F59768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021F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7"/>
            <w:shd w:val="clear" w:color="auto" w:fill="FFFFB3"/>
          </w:tcPr>
          <w:p w14:paraId="1DC4EB5C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69DB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D9D9D9"/>
          </w:tcPr>
          <w:p w14:paraId="4973A034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2E855468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43E7DB84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578B30B6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5AFFC6BC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112724FA">
            <w:pPr>
              <w:spacing w:after="0" w:line="240" w:lineRule="auto"/>
            </w:pPr>
          </w:p>
        </w:tc>
      </w:tr>
      <w:tr w14:paraId="2705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</w:tcPr>
          <w:p w14:paraId="3FB9A7E3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 w14:paraId="2BC1C7E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E2D1C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438FC7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7E778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3E88EAF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D56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</w:tcPr>
          <w:p w14:paraId="3FCE0BFB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 w14:paraId="4556EA8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0972F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6D0EC6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E57233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B6293D5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3F6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</w:tcPr>
          <w:p w14:paraId="18241203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 w14:paraId="16E9DAF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406C4A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41E396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57C9EA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5D84C65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6E6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 w14:paraId="48984E6B"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29E50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70AE90F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6F7E488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1D9D91F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72C982EF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C55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 w14:paraId="67C349B5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8C13A2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64852B4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079EB29A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2C9F1E28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49CC3BCF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0F54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FCE3FC"/>
          </w:tcPr>
          <w:p w14:paraId="1CC2260E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584A8700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5AF7A6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057DF20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758199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EF80F6A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67E9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FCE3FC"/>
          </w:tcPr>
          <w:p w14:paraId="67065F09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4ADE6C1C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12693D6C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6235613C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3ED0909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53086BC5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14:paraId="14A45F43">
      <w:r>
        <w:br w:type="page"/>
      </w:r>
    </w:p>
    <w:p w14:paraId="604812B2">
      <w:r>
        <w:rPr>
          <w:b/>
          <w:sz w:val="32"/>
        </w:rPr>
        <w:t>План внеурочной деятельности (недельный)</w:t>
      </w:r>
    </w:p>
    <w:p w14:paraId="35008B81">
      <w:r>
        <w:t>Муниципальное бюджетное общеобразовательное учреждение`` Саклов-Башская средняя общеобразовательная школа``Сармановского муниципального района Республики Татарстан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079"/>
        <w:gridCol w:w="2079"/>
        <w:gridCol w:w="2079"/>
        <w:gridCol w:w="2079"/>
        <w:gridCol w:w="2079"/>
      </w:tblGrid>
      <w:tr w14:paraId="71FC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restart"/>
            <w:shd w:val="clear" w:color="auto" w:fill="D9D9D9"/>
          </w:tcPr>
          <w:p w14:paraId="1AF09652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1798A698">
            <w:pPr>
              <w:spacing w:after="0" w:line="240" w:lineRule="auto"/>
            </w:pPr>
          </w:p>
        </w:tc>
        <w:tc>
          <w:tcPr>
            <w:tcW w:w="10395" w:type="dxa"/>
            <w:gridSpan w:val="5"/>
            <w:shd w:val="clear" w:color="auto" w:fill="D9D9D9"/>
          </w:tcPr>
          <w:p w14:paraId="515D6297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0E8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continue"/>
          </w:tcPr>
          <w:p w14:paraId="4E413768"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 w14:paraId="37609FB3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40D279AA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4ECE668B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337D66EF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7A17256E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14:paraId="632A3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01351F35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2079" w:type="dxa"/>
          </w:tcPr>
          <w:p w14:paraId="0213434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B23496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69EBEE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6FC72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5FE4BD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880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8A0C8CE">
            <w:pPr>
              <w:spacing w:after="0" w:line="240" w:lineRule="auto"/>
            </w:pPr>
            <w:r>
              <w:t>Россия - мои горизонты</w:t>
            </w:r>
          </w:p>
        </w:tc>
        <w:tc>
          <w:tcPr>
            <w:tcW w:w="2079" w:type="dxa"/>
          </w:tcPr>
          <w:p w14:paraId="3240891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02865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1095F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BDAA36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287F31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E23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447750BC">
            <w:pPr>
              <w:spacing w:after="0" w:line="240" w:lineRule="auto"/>
            </w:pPr>
            <w:r>
              <w:t>Функциональная грамотность: основы финансовой грамотности</w:t>
            </w:r>
          </w:p>
        </w:tc>
        <w:tc>
          <w:tcPr>
            <w:tcW w:w="2079" w:type="dxa"/>
          </w:tcPr>
          <w:p w14:paraId="16598C7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EF3956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A7DB0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E5839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D63CD6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418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32086A9F">
            <w:pPr>
              <w:spacing w:after="0" w:line="240" w:lineRule="auto"/>
            </w:pPr>
            <w:r>
              <w:t>Функциональная грамотность: тайны русского языка</w:t>
            </w:r>
          </w:p>
        </w:tc>
        <w:tc>
          <w:tcPr>
            <w:tcW w:w="2079" w:type="dxa"/>
          </w:tcPr>
          <w:p w14:paraId="331F12E4">
            <w:pPr>
              <w:spacing w:after="0" w:line="240" w:lineRule="auto"/>
              <w:jc w:val="center"/>
            </w:pPr>
          </w:p>
        </w:tc>
        <w:tc>
          <w:tcPr>
            <w:tcW w:w="2079" w:type="dxa"/>
          </w:tcPr>
          <w:p w14:paraId="584F4D23">
            <w:pPr>
              <w:spacing w:after="0" w:line="240" w:lineRule="auto"/>
              <w:jc w:val="center"/>
            </w:pPr>
          </w:p>
        </w:tc>
        <w:tc>
          <w:tcPr>
            <w:tcW w:w="2079" w:type="dxa"/>
          </w:tcPr>
          <w:p w14:paraId="2F6CDCE0">
            <w:pPr>
              <w:spacing w:after="0" w:line="240" w:lineRule="auto"/>
              <w:jc w:val="center"/>
            </w:pPr>
          </w:p>
        </w:tc>
        <w:tc>
          <w:tcPr>
            <w:tcW w:w="2079" w:type="dxa"/>
          </w:tcPr>
          <w:p w14:paraId="352E28C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EC027B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EAF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35CD6B98">
            <w:pPr>
              <w:spacing w:after="0" w:line="240" w:lineRule="auto"/>
            </w:pPr>
            <w:r>
              <w:t>Живая математика</w:t>
            </w:r>
          </w:p>
        </w:tc>
        <w:tc>
          <w:tcPr>
            <w:tcW w:w="2079" w:type="dxa"/>
          </w:tcPr>
          <w:p w14:paraId="25C3A0B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DD81A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5959EF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5CD1D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7285380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AE1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0E25B5C4">
            <w:pPr>
              <w:spacing w:after="0" w:line="240" w:lineRule="auto"/>
            </w:pPr>
            <w:r>
              <w:t>Мир увлекательной биологии</w:t>
            </w:r>
          </w:p>
        </w:tc>
        <w:tc>
          <w:tcPr>
            <w:tcW w:w="2079" w:type="dxa"/>
          </w:tcPr>
          <w:p w14:paraId="70A969B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9E9387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A9AEB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F348C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F70CB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057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3490468F">
            <w:pPr>
              <w:spacing w:after="0" w:line="240" w:lineRule="auto"/>
            </w:pPr>
            <w:r>
              <w:t>Юный чемпион</w:t>
            </w:r>
          </w:p>
        </w:tc>
        <w:tc>
          <w:tcPr>
            <w:tcW w:w="2079" w:type="dxa"/>
          </w:tcPr>
          <w:p w14:paraId="63C7A88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1BCC5D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ED5A9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1A4060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C0174E8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1F9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17A1929">
            <w:pPr>
              <w:spacing w:after="0" w:line="240" w:lineRule="auto"/>
            </w:pPr>
            <w:r>
              <w:t>Театр. Творчество. Дети.</w:t>
            </w:r>
          </w:p>
        </w:tc>
        <w:tc>
          <w:tcPr>
            <w:tcW w:w="2079" w:type="dxa"/>
          </w:tcPr>
          <w:p w14:paraId="270337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4C7C9D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D1603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2BB30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DDEBD0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1786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494B3F99">
            <w:pPr>
              <w:spacing w:after="0" w:line="240" w:lineRule="auto"/>
            </w:pPr>
            <w:r>
              <w:t>Волшебный мир искусства</w:t>
            </w:r>
          </w:p>
        </w:tc>
        <w:tc>
          <w:tcPr>
            <w:tcW w:w="2079" w:type="dxa"/>
          </w:tcPr>
          <w:p w14:paraId="7E9B9E6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028645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F48A79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C67C1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3C18C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FC7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4EC0F0C1">
            <w:pPr>
              <w:spacing w:after="0" w:line="240" w:lineRule="auto"/>
            </w:pPr>
            <w:r>
              <w:t>Театральное творчество</w:t>
            </w:r>
          </w:p>
        </w:tc>
        <w:tc>
          <w:tcPr>
            <w:tcW w:w="2079" w:type="dxa"/>
          </w:tcPr>
          <w:p w14:paraId="2D66F3C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B423E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17975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C50B3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313739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5CA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48A42DA">
            <w:pPr>
              <w:spacing w:after="0" w:line="240" w:lineRule="auto"/>
            </w:pPr>
            <w:r>
              <w:t>Основы военной подготовки</w:t>
            </w:r>
          </w:p>
        </w:tc>
        <w:tc>
          <w:tcPr>
            <w:tcW w:w="2079" w:type="dxa"/>
          </w:tcPr>
          <w:p w14:paraId="7CB1E6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C01832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587C1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076897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583C320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7DD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00FF00"/>
          </w:tcPr>
          <w:p w14:paraId="227BBEEA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2DD32D2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14:paraId="19C48378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40BF2D0D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14:paraId="0D10753C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14:paraId="7F78EAE4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115ADF7E"/>
    <w:p w14:paraId="0DEB153C"/>
    <w:p w14:paraId="3706058A"/>
    <w:p w14:paraId="29E04E5C"/>
    <w:p w14:paraId="7D7D4043"/>
    <w:p w14:paraId="78339AE0"/>
    <w:p w14:paraId="134FA5FE"/>
    <w:p w14:paraId="0E613B12"/>
    <w:p w14:paraId="3CEBED61"/>
    <w:p w14:paraId="0F8A8DE3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0820B30C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Промежуточная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аттестация обучающихся</w:t>
      </w:r>
    </w:p>
    <w:p w14:paraId="0D96E154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0A2C6176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Промежуточная аттестация проводится по итогам изучения учебных предметов за учебный год в соответствии с локальным актом «</w:t>
      </w: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</w:rPr>
        <w:t>Положение о формах, периодичности, порядке текущего контроля успеваемости и промежуточной аттестации обучающихся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>».  Промежуточная аттестация проводится в конце учебного года.</w:t>
      </w:r>
      <w:r>
        <w:rPr>
          <w:rFonts w:ascii="Times New Roman" w:hAnsi="Times New Roman" w:eastAsia="Calibri" w:cs="Times New Roman"/>
          <w:snapToGrid w:val="0"/>
          <w:color w:val="00000A"/>
          <w:sz w:val="24"/>
          <w:szCs w:val="24"/>
        </w:rPr>
        <w:t xml:space="preserve"> Сроки проведения </w:t>
      </w:r>
      <w:r>
        <w:rPr>
          <w:rFonts w:ascii="Times New Roman" w:hAnsi="Times New Roman" w:eastAsia="Calibri" w:cs="Times New Roman"/>
          <w:color w:val="00000A"/>
          <w:sz w:val="24"/>
          <w:szCs w:val="24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14:paraId="1CC1993F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p w14:paraId="54E6FFDC">
      <w:pPr>
        <w:spacing w:after="0" w:line="240" w:lineRule="auto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</w:rPr>
        <w:t>Формы проведения промежуточной аттестации по учебным дисциплинам</w:t>
      </w:r>
    </w:p>
    <w:p w14:paraId="705B057A">
      <w:pPr>
        <w:spacing w:after="0" w:line="240" w:lineRule="auto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</w:p>
    <w:tbl>
      <w:tblPr>
        <w:tblStyle w:val="4"/>
        <w:tblW w:w="14393" w:type="dxa"/>
        <w:tblInd w:w="2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1"/>
        <w:gridCol w:w="992"/>
        <w:gridCol w:w="1984"/>
        <w:gridCol w:w="2127"/>
        <w:gridCol w:w="1842"/>
        <w:gridCol w:w="2127"/>
      </w:tblGrid>
      <w:tr w14:paraId="4D8D1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9072" w:type="dxa"/>
          <w:trHeight w:val="342" w:hRule="atLeast"/>
        </w:trPr>
        <w:tc>
          <w:tcPr>
            <w:tcW w:w="5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2452C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</w:t>
            </w:r>
          </w:p>
        </w:tc>
      </w:tr>
      <w:tr w14:paraId="54349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D8A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5153F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9ADE9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F8E1D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72C0A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34060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кл</w:t>
            </w:r>
          </w:p>
        </w:tc>
      </w:tr>
      <w:tr w14:paraId="06B69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93DEE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Русский язык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9E53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0EB9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59D1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41E0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7C36A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Д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/ ГО</w:t>
            </w:r>
          </w:p>
        </w:tc>
      </w:tr>
      <w:tr w14:paraId="34909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8DDE5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Литература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9EE4C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B890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9B83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E1EF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3717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61AE7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4A636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(татарский)язык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C9A7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6CB51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245C5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58FC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Д/ГО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D262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60FC1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6947F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Родная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(тат</w:t>
            </w:r>
            <w:r>
              <w:rPr>
                <w:rFonts w:ascii="Times New Roman" w:hAnsi="Times New Roman" w:eastAsia="Times New Roman" w:cs="Times New Roman"/>
                <w:sz w:val="24"/>
              </w:rPr>
              <w:t>арск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ая)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литература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29C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28924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6EC0F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080E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ФГ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52E3C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13067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9E239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язык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(англ.)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A44E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КР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920A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КР/ГО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173D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</w:t>
            </w:r>
            <w:r>
              <w:rPr>
                <w:rFonts w:ascii="Times New Roman" w:hAnsi="Times New Roman" w:eastAsia="Times New Roman" w:cs="Times New Roman"/>
              </w:rPr>
              <w:t>КР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02A2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4ADC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ГО/Т</w:t>
            </w:r>
          </w:p>
        </w:tc>
      </w:tr>
      <w:tr w14:paraId="27601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978B9">
            <w:pPr>
              <w:widowControl w:val="0"/>
              <w:autoSpaceDE w:val="0"/>
              <w:autoSpaceDN w:val="0"/>
              <w:spacing w:after="0" w:line="240" w:lineRule="auto"/>
              <w:ind w:left="9" w:right="155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Алгебра Геометрия</w:t>
            </w:r>
          </w:p>
          <w:p w14:paraId="2D5E819D">
            <w:pPr>
              <w:widowControl w:val="0"/>
              <w:autoSpaceDE w:val="0"/>
              <w:autoSpaceDN w:val="0"/>
              <w:spacing w:after="0" w:line="240" w:lineRule="auto"/>
              <w:ind w:left="9" w:right="155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78AFC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КР/ГО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5CF7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КР/ГО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A46D5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ГО/КР</w:t>
            </w:r>
          </w:p>
          <w:p w14:paraId="34C4318F">
            <w:pPr>
              <w:widowControl w:val="0"/>
              <w:autoSpaceDE w:val="0"/>
              <w:autoSpaceDN w:val="0"/>
              <w:spacing w:after="0" w:line="240" w:lineRule="auto"/>
              <w:ind w:right="275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33226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ГО/КР</w:t>
            </w:r>
          </w:p>
          <w:p w14:paraId="2FE81D56">
            <w:pPr>
              <w:widowControl w:val="0"/>
              <w:autoSpaceDE w:val="0"/>
              <w:autoSpaceDN w:val="0"/>
              <w:spacing w:after="0" w:line="240" w:lineRule="auto"/>
              <w:ind w:left="9" w:right="213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09836">
            <w:pPr>
              <w:widowControl w:val="0"/>
              <w:autoSpaceDE w:val="0"/>
              <w:autoSpaceDN w:val="0"/>
              <w:spacing w:before="6" w:after="0" w:line="240" w:lineRule="auto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ГО/КР</w:t>
            </w:r>
          </w:p>
          <w:p w14:paraId="03469391">
            <w:pPr>
              <w:widowControl w:val="0"/>
              <w:autoSpaceDE w:val="0"/>
              <w:autoSpaceDN w:val="0"/>
              <w:spacing w:after="0" w:line="240" w:lineRule="auto"/>
              <w:ind w:left="9" w:right="657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</w:p>
        </w:tc>
      </w:tr>
      <w:tr w14:paraId="088A4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2D47E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Информатика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 ИКТ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7B26D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48E7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2B961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FFCBF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00D49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3043C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A0AC9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История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9350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/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CC96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F8C8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Т/ГО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6FCE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7825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2622B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A211E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F7E03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0C98E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6BDC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28553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4564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49138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AFF3D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ОДНКНР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AFCA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CDC1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540FA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C98D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CC35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14:paraId="34B8F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EBA2B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География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7B84F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050BF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FED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ED5A3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8E35B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5E41D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F4D8C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Физика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5D5A2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63469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2D27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C4BC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КР/ГО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6FCEA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68589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64E35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Химия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C9106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6EA2F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A0D31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1985D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88F21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46455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64A84">
            <w:pPr>
              <w:widowControl w:val="0"/>
              <w:autoSpaceDE w:val="0"/>
              <w:autoSpaceDN w:val="0"/>
              <w:spacing w:after="0" w:line="270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Биология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04353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6BEE0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238F7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2A3B4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5CF88">
            <w:pPr>
              <w:widowControl w:val="0"/>
              <w:autoSpaceDE w:val="0"/>
              <w:autoSpaceDN w:val="0"/>
              <w:spacing w:after="0" w:line="247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Т/ ГО</w:t>
            </w:r>
          </w:p>
        </w:tc>
      </w:tr>
      <w:tr w14:paraId="0DD98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C81FF">
            <w:pPr>
              <w:widowControl w:val="0"/>
              <w:autoSpaceDE w:val="0"/>
              <w:autoSpaceDN w:val="0"/>
              <w:spacing w:after="0" w:line="273" w:lineRule="exact"/>
              <w:ind w:left="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Музыка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657E0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4577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4CE5D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1BE6E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63B34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14:paraId="49B22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B9254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>Изобразительное</w:t>
            </w:r>
            <w:r>
              <w:rPr>
                <w:rFonts w:ascii="Times New Roman" w:hAnsi="Times New Roman" w:eastAsia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искусство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17A32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49656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AAAE2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F19A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81AD6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14:paraId="64D10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41401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Труд (Технология)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E4A6E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70554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877A3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904CA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22575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</w:tr>
      <w:tr w14:paraId="1D08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E7847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ОБЗР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727BE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8DF95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0DC52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6AECD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A928B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  <w:tr w14:paraId="03C47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E0AFC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D94EA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D3ADC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EA431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F82BB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DBE30">
            <w:pPr>
              <w:widowControl w:val="0"/>
              <w:autoSpaceDE w:val="0"/>
              <w:autoSpaceDN w:val="0"/>
              <w:spacing w:after="0" w:line="249" w:lineRule="exact"/>
              <w:ind w:left="9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>ГО/Т</w:t>
            </w:r>
          </w:p>
        </w:tc>
      </w:tr>
    </w:tbl>
    <w:p w14:paraId="18A36BA6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Условные обозначения:</w:t>
      </w:r>
    </w:p>
    <w:p w14:paraId="023651B4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диктант с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грамматическим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заданием</w:t>
      </w:r>
    </w:p>
    <w:p w14:paraId="64D8C8A6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КР -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контрольная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работа</w:t>
      </w:r>
    </w:p>
    <w:p w14:paraId="492B060A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0" w:line="240" w:lineRule="auto"/>
        <w:ind w:left="376" w:hanging="15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тестирование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(содержит вопросы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кратким,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развернутым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ответом)</w:t>
      </w:r>
    </w:p>
    <w:p w14:paraId="3CDCD63A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after="0" w:line="240" w:lineRule="auto"/>
        <w:ind w:left="372" w:hanging="15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ГО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годовая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оценка</w:t>
      </w:r>
    </w:p>
    <w:p w14:paraId="75548A6D">
      <w:pPr>
        <w:widowControl w:val="0"/>
        <w:numPr>
          <w:ilvl w:val="0"/>
          <w:numId w:val="1"/>
        </w:numPr>
        <w:tabs>
          <w:tab w:val="left" w:pos="358"/>
        </w:tabs>
        <w:autoSpaceDE w:val="0"/>
        <w:autoSpaceDN w:val="0"/>
        <w:spacing w:after="0" w:line="240" w:lineRule="auto"/>
        <w:ind w:left="357" w:hanging="1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ФГ –Функциональная грамотность </w:t>
      </w:r>
    </w:p>
    <w:p w14:paraId="5A8B8F55">
      <w:pPr>
        <w:spacing w:after="200" w:line="276" w:lineRule="auto"/>
        <w:rPr>
          <w:rFonts w:ascii="Calibri" w:hAnsi="Calibri" w:eastAsia="Calibri" w:cs="Times New Roman"/>
          <w:color w:val="00000A"/>
        </w:rPr>
      </w:pPr>
    </w:p>
    <w:p w14:paraId="5F4BCDF6"/>
    <w:p w14:paraId="26FEA0A7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C0D76"/>
    <w:multiLevelType w:val="multilevel"/>
    <w:tmpl w:val="075C0D76"/>
    <w:lvl w:ilvl="0" w:tentative="0">
      <w:start w:val="0"/>
      <w:numFmt w:val="bullet"/>
      <w:lvlText w:val="-"/>
      <w:lvlJc w:val="left"/>
      <w:pPr>
        <w:ind w:left="218" w:hanging="370"/>
      </w:pPr>
      <w:rPr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36" w:hanging="370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3" w:hanging="370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9" w:hanging="370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6" w:hanging="370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2" w:hanging="370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9" w:hanging="370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5" w:hanging="370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2" w:hanging="37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626AC"/>
    <w:rsid w:val="000A07A9"/>
    <w:rsid w:val="000C14F7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C3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E52C3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1F6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9ED7D9B"/>
    <w:rsid w:val="2F57705C"/>
    <w:rsid w:val="39D75B09"/>
    <w:rsid w:val="3FBC0052"/>
    <w:rsid w:val="3FDD72C4"/>
    <w:rsid w:val="7C7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1114</Words>
  <Characters>6355</Characters>
  <Lines>52</Lines>
  <Paragraphs>14</Paragraphs>
  <TotalTime>2</TotalTime>
  <ScaleCrop>false</ScaleCrop>
  <LinksUpToDate>false</LinksUpToDate>
  <CharactersWithSpaces>7455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2025-06-13T16:52:00Z</dcterms:created>
  <dc:creator>admin</dc:creator>
  <cp:lastModifiedBy>User</cp:lastModifiedBy>
  <dcterms:modified xsi:type="dcterms:W3CDTF">2025-08-28T05:37:27Z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820673736CF7454EB0C124F8758DC36D_12</vt:lpwstr>
  </property>
</Properties>
</file>